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DA56" w14:textId="77777777" w:rsidR="004F5A9E" w:rsidRDefault="004F5A9E" w:rsidP="001B5BD1">
      <w:pPr>
        <w:pStyle w:val="1"/>
        <w:shd w:val="clear" w:color="auto" w:fill="FFFFFF"/>
        <w:spacing w:before="90" w:beforeAutospacing="0" w:after="0" w:afterAutospacing="0"/>
        <w:jc w:val="center"/>
        <w:rPr>
          <w:rFonts w:ascii="Arial" w:hAnsi="Arial" w:cs="Arial"/>
          <w:color w:val="111111"/>
          <w:spacing w:val="-10"/>
          <w:sz w:val="38"/>
          <w:szCs w:val="38"/>
        </w:rPr>
      </w:pPr>
      <w:r>
        <w:rPr>
          <w:rFonts w:ascii="Arial" w:hAnsi="Arial" w:cs="Arial"/>
          <w:color w:val="111111"/>
          <w:spacing w:val="-10"/>
          <w:sz w:val="38"/>
          <w:szCs w:val="38"/>
        </w:rPr>
        <w:t>QUALITY &amp; RELIABILITY Α.Β.Ε.Ε. - ΓΝΩΣΤΟΠΟΙΗΣΗ ΑΛΛΑΓΗΣ ΣΥΝΘΕΣΗΣ ΔΙΟΙΚΗΤΙΚΟΥ ΣΥΜΒΟΥΛΙΟΥ</w:t>
      </w:r>
    </w:p>
    <w:p w14:paraId="785A3533" w14:textId="77777777" w:rsidR="001B5BD1" w:rsidRDefault="001B5BD1" w:rsidP="001B5BD1">
      <w:pPr>
        <w:spacing w:after="0" w:line="240" w:lineRule="auto"/>
        <w:ind w:left="720"/>
        <w:rPr>
          <w:rStyle w:val="in-widget"/>
          <w:rFonts w:ascii="Arial" w:hAnsi="Arial" w:cs="Arial"/>
          <w:color w:val="111111"/>
          <w:sz w:val="2"/>
          <w:szCs w:val="2"/>
        </w:rPr>
      </w:pPr>
    </w:p>
    <w:p w14:paraId="23121E69" w14:textId="77777777" w:rsidR="001B5BD1" w:rsidRDefault="001B5BD1" w:rsidP="001B5BD1">
      <w:pPr>
        <w:spacing w:after="0" w:line="240" w:lineRule="auto"/>
        <w:ind w:left="720"/>
        <w:rPr>
          <w:rStyle w:val="in-widget"/>
          <w:rFonts w:ascii="Arial" w:hAnsi="Arial" w:cs="Arial"/>
          <w:color w:val="111111"/>
          <w:sz w:val="2"/>
          <w:szCs w:val="2"/>
        </w:rPr>
      </w:pPr>
    </w:p>
    <w:p w14:paraId="63903EF4" w14:textId="37B7D924" w:rsidR="004F5A9E" w:rsidRDefault="004F5A9E" w:rsidP="001B5BD1">
      <w:pPr>
        <w:spacing w:after="0" w:line="240" w:lineRule="auto"/>
        <w:ind w:left="720"/>
        <w:rPr>
          <w:rFonts w:ascii="Arial" w:hAnsi="Arial" w:cs="Arial"/>
          <w:color w:val="111111"/>
          <w:sz w:val="18"/>
          <w:szCs w:val="18"/>
        </w:rPr>
      </w:pPr>
      <w:proofErr w:type="spellStart"/>
      <w:r>
        <w:rPr>
          <w:rStyle w:val="in-widget"/>
          <w:rFonts w:ascii="Arial" w:hAnsi="Arial" w:cs="Arial"/>
          <w:color w:val="111111"/>
          <w:sz w:val="2"/>
          <w:szCs w:val="2"/>
        </w:rPr>
        <w:t>hare</w:t>
      </w:r>
      <w:proofErr w:type="spellEnd"/>
    </w:p>
    <w:p w14:paraId="2FCC05D6" w14:textId="0DFAADAC" w:rsidR="004F5A9E" w:rsidRPr="004F5A9E" w:rsidRDefault="004F5A9E" w:rsidP="001B5BD1">
      <w:pPr>
        <w:pStyle w:val="Web"/>
        <w:shd w:val="clear" w:color="auto" w:fill="FFFFFF"/>
        <w:spacing w:before="0" w:beforeAutospacing="0" w:after="0" w:afterAutospacing="0" w:line="300" w:lineRule="atLeast"/>
        <w:jc w:val="both"/>
        <w:rPr>
          <w:rFonts w:ascii="Arial" w:hAnsi="Arial" w:cs="Arial"/>
          <w:color w:val="111111"/>
          <w:sz w:val="21"/>
          <w:szCs w:val="21"/>
          <w:lang w:val="el-GR"/>
        </w:rPr>
      </w:pPr>
      <w:r w:rsidRPr="004F5A9E">
        <w:rPr>
          <w:rFonts w:ascii="Arial" w:hAnsi="Arial" w:cs="Arial"/>
          <w:color w:val="111111"/>
          <w:sz w:val="21"/>
          <w:szCs w:val="21"/>
          <w:lang w:val="el-GR"/>
        </w:rPr>
        <w:t>Η Εταιρεία</w:t>
      </w:r>
      <w:r>
        <w:rPr>
          <w:rFonts w:ascii="Arial" w:hAnsi="Arial" w:cs="Arial"/>
          <w:color w:val="111111"/>
          <w:sz w:val="21"/>
          <w:szCs w:val="21"/>
        </w:rPr>
        <w:t> Quality </w:t>
      </w:r>
      <w:r w:rsidRPr="004F5A9E">
        <w:rPr>
          <w:rFonts w:ascii="Arial" w:hAnsi="Arial" w:cs="Arial"/>
          <w:color w:val="111111"/>
          <w:sz w:val="21"/>
          <w:szCs w:val="21"/>
          <w:lang w:val="el-GR"/>
        </w:rPr>
        <w:t>&amp;</w:t>
      </w:r>
      <w:r>
        <w:rPr>
          <w:rFonts w:ascii="Arial" w:hAnsi="Arial" w:cs="Arial"/>
          <w:color w:val="111111"/>
          <w:sz w:val="21"/>
          <w:szCs w:val="21"/>
        </w:rPr>
        <w:t> Reliability</w:t>
      </w:r>
      <w:r w:rsidRPr="004F5A9E">
        <w:rPr>
          <w:rFonts w:ascii="Arial" w:hAnsi="Arial" w:cs="Arial"/>
          <w:color w:val="111111"/>
          <w:sz w:val="21"/>
          <w:szCs w:val="21"/>
          <w:lang w:val="el-GR"/>
        </w:rPr>
        <w:t xml:space="preserve"> </w:t>
      </w:r>
      <w:r>
        <w:rPr>
          <w:rFonts w:ascii="Arial" w:hAnsi="Arial" w:cs="Arial"/>
          <w:color w:val="111111"/>
          <w:sz w:val="21"/>
          <w:szCs w:val="21"/>
        </w:rPr>
        <w:t>AE </w:t>
      </w:r>
      <w:r w:rsidRPr="004F5A9E">
        <w:rPr>
          <w:rFonts w:ascii="Arial" w:hAnsi="Arial" w:cs="Arial"/>
          <w:color w:val="111111"/>
          <w:sz w:val="21"/>
          <w:szCs w:val="21"/>
          <w:lang w:val="el-GR"/>
        </w:rPr>
        <w:t xml:space="preserve">γνωστοποιεί προς το επενδυτικό κοινό ότι, κατά την συνεδρίαση του Διοικητικού Συμβουλίου της εταιρείας της 01/03/2022 ανακοινώθηκε ότι το εκτελεστικό μέλος και Αντιπρόεδρος του Δ.Σ κ. Νικόλαος Πασχαλάκης του Κωνσταντίνου υπέβαλε την από 28.02.2022 έγγραφη παραίτησή του από μέλος του Διοικητικού Συμβουλίου της εταιρείας και το Δ.Σ. αποφάσισε να συνεχίσει τη διαχείριση και εκπροσώπηση της εταιρείας χωρίς την αντικατάσταση του </w:t>
      </w:r>
      <w:proofErr w:type="spellStart"/>
      <w:r w:rsidRPr="004F5A9E">
        <w:rPr>
          <w:rFonts w:ascii="Arial" w:hAnsi="Arial" w:cs="Arial"/>
          <w:color w:val="111111"/>
          <w:sz w:val="21"/>
          <w:szCs w:val="21"/>
          <w:lang w:val="el-GR"/>
        </w:rPr>
        <w:t>παραιτηθέντος</w:t>
      </w:r>
      <w:proofErr w:type="spellEnd"/>
      <w:r w:rsidR="001602D0" w:rsidRPr="001602D0">
        <w:rPr>
          <w:rFonts w:ascii="Arial" w:hAnsi="Arial" w:cs="Arial"/>
          <w:color w:val="111111"/>
          <w:sz w:val="21"/>
          <w:szCs w:val="21"/>
          <w:lang w:val="el-GR"/>
        </w:rPr>
        <w:t xml:space="preserve"> </w:t>
      </w:r>
      <w:r w:rsidRPr="004F5A9E">
        <w:rPr>
          <w:rFonts w:ascii="Arial" w:hAnsi="Arial" w:cs="Arial"/>
          <w:color w:val="111111"/>
          <w:sz w:val="21"/>
          <w:szCs w:val="21"/>
          <w:lang w:val="el-GR"/>
        </w:rPr>
        <w:t>μέλους, σύμφωνα με το άρθρο 11 παρ. 3 του Καταστατικού.</w:t>
      </w:r>
    </w:p>
    <w:p w14:paraId="4108AB7F" w14:textId="77777777" w:rsidR="004F5A9E" w:rsidRPr="004F5A9E" w:rsidRDefault="004F5A9E" w:rsidP="004F5A9E">
      <w:pPr>
        <w:pStyle w:val="Web"/>
        <w:shd w:val="clear" w:color="auto" w:fill="FFFFFF"/>
        <w:spacing w:before="0" w:beforeAutospacing="0" w:after="0" w:afterAutospacing="0" w:line="300" w:lineRule="atLeast"/>
        <w:rPr>
          <w:rFonts w:ascii="Arial" w:hAnsi="Arial" w:cs="Arial"/>
          <w:color w:val="111111"/>
          <w:sz w:val="21"/>
          <w:szCs w:val="21"/>
          <w:lang w:val="el-GR"/>
        </w:rPr>
      </w:pPr>
      <w:r w:rsidRPr="004F5A9E">
        <w:rPr>
          <w:rFonts w:ascii="Arial" w:hAnsi="Arial" w:cs="Arial"/>
          <w:color w:val="111111"/>
          <w:sz w:val="21"/>
          <w:szCs w:val="21"/>
          <w:lang w:val="el-GR"/>
        </w:rPr>
        <w:t>Κατόπιν των ανωτέρω το Δ.Σ. ανασυγκροτήθηκε σε σώμα ως ακολούθως:</w:t>
      </w:r>
    </w:p>
    <w:p w14:paraId="04A80F4A"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ΝΙΚΟΛΑΟΣ ΧΑΡΙΤΑΚΗΣ </w:t>
      </w:r>
      <w:r>
        <w:rPr>
          <w:rFonts w:ascii="Arial" w:hAnsi="Arial" w:cs="Arial"/>
          <w:color w:val="111111"/>
          <w:sz w:val="21"/>
          <w:szCs w:val="21"/>
        </w:rPr>
        <w:t>του Γεωργίου, </w:t>
      </w:r>
      <w:r>
        <w:rPr>
          <w:rStyle w:val="a3"/>
          <w:rFonts w:ascii="Arial" w:hAnsi="Arial" w:cs="Arial"/>
          <w:color w:val="111111"/>
          <w:sz w:val="21"/>
          <w:szCs w:val="21"/>
        </w:rPr>
        <w:t>Πρόεδρος –Ανεξάρτητο Μη Εκτελεστικό Μέλος   </w:t>
      </w:r>
    </w:p>
    <w:p w14:paraId="3E5F4FCB"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ΠΑΝΑΓΙΩΤΗΣ ΠΑΣΧΑΛΑΚΗΣ</w:t>
      </w:r>
      <w:r>
        <w:rPr>
          <w:rFonts w:ascii="Arial" w:hAnsi="Arial" w:cs="Arial"/>
          <w:color w:val="111111"/>
          <w:sz w:val="21"/>
          <w:szCs w:val="21"/>
        </w:rPr>
        <w:t> του Κωνσταντίνου, </w:t>
      </w:r>
      <w:r>
        <w:rPr>
          <w:rStyle w:val="a3"/>
          <w:rFonts w:ascii="Arial" w:hAnsi="Arial" w:cs="Arial"/>
          <w:color w:val="111111"/>
          <w:sz w:val="21"/>
          <w:szCs w:val="21"/>
        </w:rPr>
        <w:t>Διευθύνων Σύμβουλος</w:t>
      </w:r>
      <w:r>
        <w:rPr>
          <w:rFonts w:ascii="Arial" w:hAnsi="Arial" w:cs="Arial"/>
          <w:color w:val="111111"/>
          <w:sz w:val="21"/>
          <w:szCs w:val="21"/>
        </w:rPr>
        <w:t>-</w:t>
      </w:r>
      <w:r>
        <w:rPr>
          <w:rStyle w:val="a3"/>
          <w:rFonts w:ascii="Arial" w:hAnsi="Arial" w:cs="Arial"/>
          <w:color w:val="111111"/>
          <w:sz w:val="21"/>
          <w:szCs w:val="21"/>
        </w:rPr>
        <w:t>Εκτελεστικό Μέλος.</w:t>
      </w:r>
    </w:p>
    <w:p w14:paraId="6984E447"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ΕΜΜΑΝΟΥΗΛ ΞΙΩΝΗΣ</w:t>
      </w:r>
      <w:r>
        <w:rPr>
          <w:rFonts w:ascii="Arial" w:hAnsi="Arial" w:cs="Arial"/>
          <w:color w:val="111111"/>
          <w:sz w:val="21"/>
          <w:szCs w:val="21"/>
        </w:rPr>
        <w:t> του Ηρακλέους , </w:t>
      </w:r>
      <w:r>
        <w:rPr>
          <w:rStyle w:val="a3"/>
          <w:rFonts w:ascii="Arial" w:hAnsi="Arial" w:cs="Arial"/>
          <w:color w:val="111111"/>
          <w:sz w:val="21"/>
          <w:szCs w:val="21"/>
        </w:rPr>
        <w:t>Αντιπρόεδρος-Εκτελεστικό Μέλος.</w:t>
      </w:r>
    </w:p>
    <w:p w14:paraId="2A366737"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ΙΩΑΝΝΑ ΙΑΚΩΒΑΚΗ,  </w:t>
      </w:r>
      <w:r>
        <w:rPr>
          <w:rFonts w:ascii="Arial" w:hAnsi="Arial" w:cs="Arial"/>
          <w:color w:val="111111"/>
          <w:sz w:val="21"/>
          <w:szCs w:val="21"/>
        </w:rPr>
        <w:t>του Αντωνίου, </w:t>
      </w:r>
      <w:r>
        <w:rPr>
          <w:rStyle w:val="a3"/>
          <w:rFonts w:ascii="Arial" w:hAnsi="Arial" w:cs="Arial"/>
          <w:color w:val="111111"/>
          <w:sz w:val="21"/>
          <w:szCs w:val="21"/>
        </w:rPr>
        <w:t>Μη Εκτελεστικό Μέλος.</w:t>
      </w:r>
    </w:p>
    <w:p w14:paraId="04226048"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ΣΤΑΜΑΤΙΝΑ ΔΟΚΟΠΟΥΛΟΥ</w:t>
      </w:r>
      <w:r>
        <w:rPr>
          <w:rFonts w:ascii="Arial" w:hAnsi="Arial" w:cs="Arial"/>
          <w:color w:val="111111"/>
          <w:sz w:val="21"/>
          <w:szCs w:val="21"/>
        </w:rPr>
        <w:t> του Δημητρίου, </w:t>
      </w:r>
      <w:r>
        <w:rPr>
          <w:rStyle w:val="a3"/>
          <w:rFonts w:ascii="Arial" w:hAnsi="Arial" w:cs="Arial"/>
          <w:color w:val="111111"/>
          <w:sz w:val="21"/>
          <w:szCs w:val="21"/>
        </w:rPr>
        <w:t>Μη Εκτελεστικό Μέλος.</w:t>
      </w:r>
    </w:p>
    <w:p w14:paraId="35D45F95"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ΕΥΑΓΓΕΛΟΣ ΛΙΑΣΚΑΣ </w:t>
      </w:r>
      <w:r>
        <w:rPr>
          <w:rFonts w:ascii="Arial" w:hAnsi="Arial" w:cs="Arial"/>
          <w:color w:val="111111"/>
          <w:sz w:val="21"/>
          <w:szCs w:val="21"/>
        </w:rPr>
        <w:t>του Αλεξάνδρου, </w:t>
      </w:r>
      <w:r>
        <w:rPr>
          <w:rStyle w:val="a3"/>
          <w:rFonts w:ascii="Arial" w:hAnsi="Arial" w:cs="Arial"/>
          <w:color w:val="111111"/>
          <w:sz w:val="21"/>
          <w:szCs w:val="21"/>
        </w:rPr>
        <w:t>Ανεξάρτητο Μη Εκτελεστικό Μέλος.</w:t>
      </w:r>
    </w:p>
    <w:p w14:paraId="2F639E2A" w14:textId="77777777" w:rsidR="004F5A9E" w:rsidRDefault="004F5A9E" w:rsidP="004F5A9E">
      <w:pPr>
        <w:numPr>
          <w:ilvl w:val="0"/>
          <w:numId w:val="2"/>
        </w:numPr>
        <w:shd w:val="clear" w:color="auto" w:fill="FFFFFF"/>
        <w:spacing w:after="0" w:line="300" w:lineRule="atLeast"/>
        <w:rPr>
          <w:rFonts w:ascii="Arial" w:hAnsi="Arial" w:cs="Arial"/>
          <w:color w:val="111111"/>
          <w:sz w:val="21"/>
          <w:szCs w:val="21"/>
        </w:rPr>
      </w:pPr>
      <w:r>
        <w:rPr>
          <w:rStyle w:val="a3"/>
          <w:rFonts w:ascii="Arial" w:hAnsi="Arial" w:cs="Arial"/>
          <w:color w:val="111111"/>
          <w:sz w:val="21"/>
          <w:szCs w:val="21"/>
        </w:rPr>
        <w:t>ΘΕΟΔΩΡΟΣ ΓΕΩΡΓΑΣ </w:t>
      </w:r>
      <w:r>
        <w:rPr>
          <w:rFonts w:ascii="Arial" w:hAnsi="Arial" w:cs="Arial"/>
          <w:color w:val="111111"/>
          <w:sz w:val="21"/>
          <w:szCs w:val="21"/>
        </w:rPr>
        <w:t>του Στυλιανού, </w:t>
      </w:r>
      <w:r>
        <w:rPr>
          <w:rStyle w:val="a3"/>
          <w:rFonts w:ascii="Arial" w:hAnsi="Arial" w:cs="Arial"/>
          <w:color w:val="111111"/>
          <w:sz w:val="21"/>
          <w:szCs w:val="21"/>
        </w:rPr>
        <w:t>Ανεξάρτητο Μη Εκτελεστικό Μέλος.</w:t>
      </w:r>
    </w:p>
    <w:p w14:paraId="1BB76C3B" w14:textId="77777777" w:rsidR="004F5A9E" w:rsidRPr="004F5A9E" w:rsidRDefault="004F5A9E" w:rsidP="004F5A9E">
      <w:pPr>
        <w:pStyle w:val="Web"/>
        <w:shd w:val="clear" w:color="auto" w:fill="FFFFFF"/>
        <w:spacing w:before="0" w:beforeAutospacing="0" w:after="0" w:afterAutospacing="0" w:line="300" w:lineRule="atLeast"/>
        <w:jc w:val="center"/>
        <w:rPr>
          <w:rFonts w:ascii="Arial" w:hAnsi="Arial" w:cs="Arial"/>
          <w:color w:val="111111"/>
          <w:sz w:val="21"/>
          <w:szCs w:val="21"/>
          <w:lang w:val="el-GR"/>
        </w:rPr>
      </w:pPr>
      <w:r>
        <w:rPr>
          <w:rFonts w:ascii="Arial" w:hAnsi="Arial" w:cs="Arial"/>
          <w:color w:val="111111"/>
          <w:sz w:val="21"/>
          <w:szCs w:val="21"/>
        </w:rPr>
        <w:t> </w:t>
      </w:r>
    </w:p>
    <w:p w14:paraId="4DC4A217" w14:textId="09255DF1" w:rsidR="00A84013" w:rsidRPr="001B5BD1" w:rsidRDefault="004F5A9E" w:rsidP="001B5BD1">
      <w:pPr>
        <w:pStyle w:val="Web"/>
        <w:shd w:val="clear" w:color="auto" w:fill="FFFFFF"/>
        <w:spacing w:before="0" w:beforeAutospacing="0" w:after="0" w:afterAutospacing="0" w:line="300" w:lineRule="atLeast"/>
        <w:jc w:val="center"/>
        <w:rPr>
          <w:rFonts w:ascii="Arial" w:hAnsi="Arial" w:cs="Arial"/>
          <w:color w:val="111111"/>
          <w:sz w:val="21"/>
          <w:szCs w:val="21"/>
          <w:lang w:val="el-GR"/>
        </w:rPr>
      </w:pPr>
      <w:r w:rsidRPr="004F5A9E">
        <w:rPr>
          <w:rFonts w:ascii="Arial" w:hAnsi="Arial" w:cs="Arial"/>
          <w:color w:val="111111"/>
          <w:sz w:val="21"/>
          <w:szCs w:val="21"/>
          <w:lang w:val="el-GR"/>
        </w:rPr>
        <w:t>ΤΟ ΔΙΟΙΚΗΤΙΚΟ ΣΥΜΒΟΥΛΙΟ</w:t>
      </w:r>
    </w:p>
    <w:sectPr w:rsidR="00A84013" w:rsidRPr="001B5BD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21B2"/>
    <w:multiLevelType w:val="multilevel"/>
    <w:tmpl w:val="B43E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46006"/>
    <w:multiLevelType w:val="multilevel"/>
    <w:tmpl w:val="136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9E"/>
    <w:rsid w:val="001602D0"/>
    <w:rsid w:val="001B5BD1"/>
    <w:rsid w:val="004F5A9E"/>
    <w:rsid w:val="00A84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6139"/>
  <w15:chartTrackingRefBased/>
  <w15:docId w15:val="{24F1864C-A5BA-4D91-AF1F-509E6FC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4F5A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5A9E"/>
    <w:rPr>
      <w:rFonts w:ascii="Times New Roman" w:hAnsi="Times New Roman" w:cs="Times New Roman" w:hint="default"/>
      <w:color w:val="0000FF"/>
      <w:u w:val="single"/>
    </w:rPr>
  </w:style>
  <w:style w:type="character" w:customStyle="1" w:styleId="1Char">
    <w:name w:val="Επικεφαλίδα 1 Char"/>
    <w:basedOn w:val="a0"/>
    <w:link w:val="1"/>
    <w:uiPriority w:val="9"/>
    <w:rsid w:val="004F5A9E"/>
    <w:rPr>
      <w:rFonts w:ascii="Times New Roman" w:eastAsia="Times New Roman" w:hAnsi="Times New Roman" w:cs="Times New Roman"/>
      <w:b/>
      <w:bCs/>
      <w:kern w:val="36"/>
      <w:sz w:val="48"/>
      <w:szCs w:val="48"/>
      <w:lang w:val="en-US"/>
    </w:rPr>
  </w:style>
  <w:style w:type="character" w:styleId="a3">
    <w:name w:val="Strong"/>
    <w:basedOn w:val="a0"/>
    <w:uiPriority w:val="22"/>
    <w:qFormat/>
    <w:rsid w:val="004F5A9E"/>
    <w:rPr>
      <w:b/>
      <w:bCs/>
    </w:rPr>
  </w:style>
  <w:style w:type="character" w:customStyle="1" w:styleId="time">
    <w:name w:val="time"/>
    <w:basedOn w:val="a0"/>
    <w:rsid w:val="004F5A9E"/>
  </w:style>
  <w:style w:type="paragraph" w:customStyle="1" w:styleId="customsocial">
    <w:name w:val="customsocial"/>
    <w:basedOn w:val="a"/>
    <w:rsid w:val="004F5A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widget">
    <w:name w:val="in-widget"/>
    <w:basedOn w:val="a0"/>
    <w:rsid w:val="004F5A9E"/>
  </w:style>
  <w:style w:type="paragraph" w:styleId="Web">
    <w:name w:val="Normal (Web)"/>
    <w:basedOn w:val="a"/>
    <w:uiPriority w:val="99"/>
    <w:unhideWhenUsed/>
    <w:rsid w:val="004F5A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8242">
      <w:bodyDiv w:val="1"/>
      <w:marLeft w:val="0"/>
      <w:marRight w:val="0"/>
      <w:marTop w:val="0"/>
      <w:marBottom w:val="0"/>
      <w:divBdr>
        <w:top w:val="none" w:sz="0" w:space="0" w:color="auto"/>
        <w:left w:val="none" w:sz="0" w:space="0" w:color="auto"/>
        <w:bottom w:val="none" w:sz="0" w:space="0" w:color="auto"/>
        <w:right w:val="none" w:sz="0" w:space="0" w:color="auto"/>
      </w:divBdr>
      <w:divsChild>
        <w:div w:id="1829782567">
          <w:marLeft w:val="150"/>
          <w:marRight w:val="150"/>
          <w:marTop w:val="0"/>
          <w:marBottom w:val="0"/>
          <w:divBdr>
            <w:top w:val="none" w:sz="0" w:space="0" w:color="auto"/>
            <w:left w:val="none" w:sz="0" w:space="0" w:color="auto"/>
            <w:bottom w:val="none" w:sz="0" w:space="0" w:color="auto"/>
            <w:right w:val="none" w:sz="0" w:space="0" w:color="auto"/>
          </w:divBdr>
          <w:divsChild>
            <w:div w:id="550071703">
              <w:marLeft w:val="0"/>
              <w:marRight w:val="0"/>
              <w:marTop w:val="60"/>
              <w:marBottom w:val="0"/>
              <w:divBdr>
                <w:top w:val="none" w:sz="0" w:space="0" w:color="auto"/>
                <w:left w:val="none" w:sz="0" w:space="0" w:color="auto"/>
                <w:bottom w:val="none" w:sz="0" w:space="0" w:color="auto"/>
                <w:right w:val="none" w:sz="0" w:space="0" w:color="auto"/>
              </w:divBdr>
              <w:divsChild>
                <w:div w:id="155347181">
                  <w:marLeft w:val="0"/>
                  <w:marRight w:val="0"/>
                  <w:marTop w:val="0"/>
                  <w:marBottom w:val="0"/>
                  <w:divBdr>
                    <w:top w:val="none" w:sz="0" w:space="0" w:color="auto"/>
                    <w:left w:val="none" w:sz="0" w:space="0" w:color="auto"/>
                    <w:bottom w:val="none" w:sz="0" w:space="0" w:color="auto"/>
                    <w:right w:val="none" w:sz="0" w:space="0" w:color="auto"/>
                  </w:divBdr>
                </w:div>
                <w:div w:id="918231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56290009">
          <w:marLeft w:val="0"/>
          <w:marRight w:val="0"/>
          <w:marTop w:val="165"/>
          <w:marBottom w:val="150"/>
          <w:divBdr>
            <w:top w:val="single" w:sz="6" w:space="2" w:color="D7D7D7"/>
            <w:left w:val="none" w:sz="0" w:space="0" w:color="auto"/>
            <w:bottom w:val="single" w:sz="6" w:space="4" w:color="D7D7D7"/>
            <w:right w:val="none" w:sz="0" w:space="0" w:color="auto"/>
          </w:divBdr>
          <w:divsChild>
            <w:div w:id="300575922">
              <w:marLeft w:val="0"/>
              <w:marRight w:val="90"/>
              <w:marTop w:val="45"/>
              <w:marBottom w:val="45"/>
              <w:divBdr>
                <w:top w:val="single" w:sz="6" w:space="0" w:color="CCCCCC"/>
                <w:left w:val="single" w:sz="6" w:space="0" w:color="CCCCCC"/>
                <w:bottom w:val="single" w:sz="6" w:space="0" w:color="CCCCCC"/>
                <w:right w:val="single" w:sz="6" w:space="0" w:color="CCCCCC"/>
              </w:divBdr>
              <w:divsChild>
                <w:div w:id="436292033">
                  <w:marLeft w:val="0"/>
                  <w:marRight w:val="0"/>
                  <w:marTop w:val="0"/>
                  <w:marBottom w:val="0"/>
                  <w:divBdr>
                    <w:top w:val="none" w:sz="0" w:space="0" w:color="auto"/>
                    <w:left w:val="none" w:sz="0" w:space="0" w:color="auto"/>
                    <w:bottom w:val="none" w:sz="0" w:space="0" w:color="auto"/>
                    <w:right w:val="none" w:sz="0" w:space="0" w:color="auto"/>
                  </w:divBdr>
                </w:div>
              </w:divsChild>
            </w:div>
            <w:div w:id="552542441">
              <w:marLeft w:val="0"/>
              <w:marRight w:val="0"/>
              <w:marTop w:val="0"/>
              <w:marBottom w:val="0"/>
              <w:divBdr>
                <w:top w:val="none" w:sz="0" w:space="0" w:color="auto"/>
                <w:left w:val="none" w:sz="0" w:space="0" w:color="auto"/>
                <w:bottom w:val="none" w:sz="0" w:space="0" w:color="auto"/>
                <w:right w:val="none" w:sz="0" w:space="0" w:color="auto"/>
              </w:divBdr>
            </w:div>
          </w:divsChild>
        </w:div>
        <w:div w:id="1279486231">
          <w:marLeft w:val="0"/>
          <w:marRight w:val="135"/>
          <w:marTop w:val="150"/>
          <w:marBottom w:val="0"/>
          <w:divBdr>
            <w:top w:val="none" w:sz="0" w:space="0" w:color="auto"/>
            <w:left w:val="none" w:sz="0" w:space="0" w:color="auto"/>
            <w:bottom w:val="none" w:sz="0" w:space="0" w:color="auto"/>
            <w:right w:val="none" w:sz="0" w:space="0" w:color="auto"/>
          </w:divBdr>
          <w:divsChild>
            <w:div w:id="1380205859">
              <w:marLeft w:val="0"/>
              <w:marRight w:val="0"/>
              <w:marTop w:val="0"/>
              <w:marBottom w:val="0"/>
              <w:divBdr>
                <w:top w:val="none" w:sz="0" w:space="0" w:color="auto"/>
                <w:left w:val="none" w:sz="0" w:space="0" w:color="auto"/>
                <w:bottom w:val="none" w:sz="0" w:space="0" w:color="auto"/>
                <w:right w:val="none" w:sz="0" w:space="0" w:color="auto"/>
              </w:divBdr>
            </w:div>
            <w:div w:id="1884706342">
              <w:marLeft w:val="0"/>
              <w:marRight w:val="0"/>
              <w:marTop w:val="0"/>
              <w:marBottom w:val="0"/>
              <w:divBdr>
                <w:top w:val="none" w:sz="0" w:space="0" w:color="auto"/>
                <w:left w:val="none" w:sz="0" w:space="0" w:color="auto"/>
                <w:bottom w:val="none" w:sz="0" w:space="0" w:color="auto"/>
                <w:right w:val="none" w:sz="0" w:space="0" w:color="auto"/>
              </w:divBdr>
            </w:div>
            <w:div w:id="294991921">
              <w:marLeft w:val="0"/>
              <w:marRight w:val="0"/>
              <w:marTop w:val="0"/>
              <w:marBottom w:val="0"/>
              <w:divBdr>
                <w:top w:val="none" w:sz="0" w:space="0" w:color="auto"/>
                <w:left w:val="none" w:sz="0" w:space="0" w:color="auto"/>
                <w:bottom w:val="none" w:sz="0" w:space="0" w:color="auto"/>
                <w:right w:val="none" w:sz="0" w:space="0" w:color="auto"/>
              </w:divBdr>
            </w:div>
            <w:div w:id="1538010784">
              <w:marLeft w:val="0"/>
              <w:marRight w:val="0"/>
              <w:marTop w:val="0"/>
              <w:marBottom w:val="0"/>
              <w:divBdr>
                <w:top w:val="none" w:sz="0" w:space="0" w:color="auto"/>
                <w:left w:val="none" w:sz="0" w:space="0" w:color="auto"/>
                <w:bottom w:val="none" w:sz="0" w:space="0" w:color="auto"/>
                <w:right w:val="none" w:sz="0" w:space="0" w:color="auto"/>
              </w:divBdr>
            </w:div>
            <w:div w:id="1057554707">
              <w:marLeft w:val="0"/>
              <w:marRight w:val="0"/>
              <w:marTop w:val="0"/>
              <w:marBottom w:val="0"/>
              <w:divBdr>
                <w:top w:val="none" w:sz="0" w:space="0" w:color="auto"/>
                <w:left w:val="none" w:sz="0" w:space="0" w:color="auto"/>
                <w:bottom w:val="none" w:sz="0" w:space="0" w:color="auto"/>
                <w:right w:val="none" w:sz="0" w:space="0" w:color="auto"/>
              </w:divBdr>
            </w:div>
          </w:divsChild>
        </w:div>
        <w:div w:id="49768579">
          <w:marLeft w:val="0"/>
          <w:marRight w:val="0"/>
          <w:marTop w:val="0"/>
          <w:marBottom w:val="0"/>
          <w:divBdr>
            <w:top w:val="none" w:sz="0" w:space="0" w:color="auto"/>
            <w:left w:val="none" w:sz="0" w:space="0" w:color="auto"/>
            <w:bottom w:val="none" w:sz="0" w:space="0" w:color="auto"/>
            <w:right w:val="none" w:sz="0" w:space="0" w:color="auto"/>
          </w:divBdr>
          <w:divsChild>
            <w:div w:id="966928937">
              <w:marLeft w:val="150"/>
              <w:marRight w:val="150"/>
              <w:marTop w:val="0"/>
              <w:marBottom w:val="0"/>
              <w:divBdr>
                <w:top w:val="single" w:sz="6" w:space="5" w:color="DBDBDB"/>
                <w:left w:val="none" w:sz="0" w:space="0" w:color="auto"/>
                <w:bottom w:val="single" w:sz="6" w:space="5" w:color="DBDBDB"/>
                <w:right w:val="none" w:sz="0" w:space="0" w:color="auto"/>
              </w:divBdr>
              <w:divsChild>
                <w:div w:id="10046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1009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Giota Zorbanou</dc:creator>
  <cp:keywords/>
  <dc:description/>
  <cp:lastModifiedBy>Giota Zorbanou</cp:lastModifiedBy>
  <cp:revision>1</cp:revision>
  <dcterms:created xsi:type="dcterms:W3CDTF">2022-03-04T07:42:00Z</dcterms:created>
  <dcterms:modified xsi:type="dcterms:W3CDTF">2022-03-04T07:54:00Z</dcterms:modified>
</cp:coreProperties>
</file>